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Слабые места процесса и что делать в первую очередь</w:t>
      </w:r>
    </w:p>
    <w:p>
      <w:r>
        <w:t xml:space="preserve">Разбор построен на описании процесса из предыдущего шага (пять этапов: поиск → подача → торги → результат → договор). Объём, под который считаем: </w:t>
      </w:r>
      <w:r>
        <w:rPr>
          <w:b/>
        </w:rPr>
        <w:t xml:space="preserve">более 30 тендеров в месяц</w:t>
      </w:r>
      <w:r>
        <w:t xml:space="preserve">, работают </w:t>
      </w:r>
      <w:r>
        <w:rPr>
          <w:b/>
        </w:rPr>
        <w:t xml:space="preserve">2 человека</w:t>
      </w:r>
      <w:r>
        <w:t xml:space="preserve"> — тендерный специалист (ТС) и смежный сотрудник (СС).</w:t>
      </w:r>
    </w:p>
    <w:p>
      <w:r>
        <w:rPr>
          <w:b/>
        </w:rPr>
        <w:t xml:space="preserve">Что здесь факт, а что оценка.</w:t>
      </w:r>
      <w:r>
        <w:t xml:space="preserve"> Правила площадок — факт, сверены с их публичными страницами (ссылки в описании процесса). Часы, доли и «сколько заявок прибавится» — </w:t>
      </w:r>
      <w:r>
        <w:rPr>
          <w:b/>
        </w:rPr>
        <w:t xml:space="preserve">оценка</w:t>
      </w:r>
      <w:r>
        <w:t xml:space="preserve"> по отраслевой практике, а не замер вашей работы: у вас пока ничего не измерялось. Все цифры даны диапазоном и помечены. После первого месяца по реестру их надо пересчитать по факту — тогда приоритеты можно уточнить.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Главная причина, из-за которой «всё запутано»</w:t>
      </w:r>
    </w:p>
    <w:p>
      <w:r>
        <w:t xml:space="preserve">Дело не в дисциплине, а в арифметике. Считаем месячную нагрузку и месячную ёмкость двух человек.</w:t>
      </w:r>
    </w:p>
    <w:p>
      <w:r>
        <w:rPr>
          <w:b/>
        </w:rPr>
        <w:t xml:space="preserve">Сколько работы даёт 30+ процедур в месяц</w:t>
      </w:r>
      <w:r>
        <w:t xml:space="preserve"> (оценка, 21 рабочий день):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делается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Как считали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Часов в месяц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Просмотр лент двух площадок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30–60 мин × 21 день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10–21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Первичная оценка закупок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смотрим 80–100 штук, чтобы отобрать 30; по 10–20 мин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13–33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Подготовка и подача 30 заявок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простая 2–6 ч, сложная 8–24 ч; сложных 20–30%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90–200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Участие в торгах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до торгов доходит ~20 процедур, по 0,5–2 ч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10–40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Разбор результатов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30 процедур × 10–30 мин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5–15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Подписание договоров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3–5 побед × 4–10 ч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12–50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Итого нагрузка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140–360 часов</w:t>
            </w:r>
          </w:p>
        </w:tc>
      </w:tr>
    </w:tbl>
    <w:p/>
    <w:p>
      <w:r>
        <w:rPr>
          <w:b/>
        </w:rPr>
        <w:t xml:space="preserve">Сколько времени реально есть: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Кто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Расчёт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Часов в месяц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Тендерный специалист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168 ч номинально, минус отпуска, больничные, общие дела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130–145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Смежный сотрудник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тендерам отдаёт часть времени, оценочно 25–40%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40–65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Итого ёмкость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170–210 часов</w:t>
            </w:r>
          </w:p>
        </w:tc>
      </w:tr>
    </w:tbl>
    <w:p/>
    <w:p>
      <w:r>
        <w:rPr>
          <w:b/>
        </w:rPr>
        <w:t xml:space="preserve">Вывод.</w:t>
      </w:r>
      <w:r>
        <w:t xml:space="preserve"> В спокойный месяц команда работает ровно на пределе. В обычный — не справляется на 50–90 часов, это </w:t>
      </w:r>
      <w:r>
        <w:rPr>
          <w:b/>
        </w:rPr>
        <w:t xml:space="preserve">8–12 процедур, которые физически некому отработать</w:t>
      </w:r>
      <w:r>
        <w:t xml:space="preserve">. Поэтому решения «за что браться» принимаются на бегу, часть закупок пропускается, часть заявок уходит в последний час.</w:t>
      </w:r>
    </w:p>
    <w:p>
      <w:r>
        <w:t xml:space="preserve">Из этого следует главное правило приоритизации ниже: </w:t>
      </w:r>
      <w:r>
        <w:rPr>
          <w:b/>
        </w:rPr>
        <w:t xml:space="preserve">сначала чиним то, что возвращает часы, потом то, что улучшает качество.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Пять способов потерять работу: какая потеря чего стоит</w:t>
      </w:r>
    </w:p>
    <w:p>
      <w:r>
        <w:t xml:space="preserve">Все двенадцать узких мест бьют по одному из пяти мест. Полезно смотреть не только на список пунктов, но и на сами потери: так видно, какая беда самая дорогая и сколько пунктов её лечат.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w="234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Тип потери</w:t>
            </w:r>
          </w:p>
        </w:tc>
        <w:tc>
          <w:tcPr>
            <w:tcW w:w="234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это значит на практике</w:t>
            </w:r>
          </w:p>
        </w:tc>
        <w:tc>
          <w:tcPr>
            <w:tcW w:w="234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Сколько стоит в месяц при 30+</w:t>
            </w:r>
          </w:p>
        </w:tc>
        <w:tc>
          <w:tcPr>
            <w:tcW w:w="234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Узкие места</w:t>
            </w:r>
          </w:p>
        </w:tc>
      </w:tr>
      <w:tr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Срыв срока подачи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Заявка готова или почти готова, но не ушла вовремя — на подачу, на торги или на подписание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5–10 процедур не доходят до конца; при отказе подписи разом выпадает 5–15 закупок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У1, У2, У3, У4, У5, У10, У12 — </w:t>
            </w:r>
            <w:r>
              <w:rPr>
                <w:b/>
              </w:rPr>
              <w:t xml:space="preserve">7 пунктов</w:t>
            </w:r>
          </w:p>
        </w:tc>
      </w:tr>
      <w:tr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Переделка пакета документов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Одни и те же документы и тексты собираются и пишутся заново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75–145 часов; около 3 заявок отклоняются по формальной причине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У1, У6, У7, У11, У12 — </w:t>
            </w:r>
            <w:r>
              <w:rPr>
                <w:b/>
              </w:rPr>
              <w:t xml:space="preserve">5 пунктов</w:t>
            </w:r>
          </w:p>
        </w:tc>
      </w:tr>
      <w:tr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Пропущенные закупки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Закупку не увидели вовсе или увидели, когда готовиться уже поздно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3–6 закупок не попадают в воронку; ещё 8–12 процедур некому взять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У3, У4, У8 — </w:t>
            </w:r>
            <w:r>
              <w:rPr>
                <w:b/>
              </w:rPr>
              <w:t xml:space="preserve">3 пункта</w:t>
            </w:r>
          </w:p>
        </w:tc>
      </w:tr>
      <w:tr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Простой в ожидании второго сотрудника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Работа стоит, пока ждём цену, техчасть или вычитку договора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1–2 дня ожидания примерно на каждой третьей процедуре; 10–20 часов на объяснения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У2, У3, У6 — </w:t>
            </w:r>
            <w:r>
              <w:rPr>
                <w:b/>
              </w:rPr>
              <w:t xml:space="preserve">3 пункта</w:t>
            </w:r>
          </w:p>
        </w:tc>
      </w:tr>
      <w:tr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Победа в минус или упущенная маржа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Выиграли, но невыгодно, — или не стали снижать и проиграли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касается всех 3–5 побед в месяц</w:t>
            </w:r>
          </w:p>
        </w:tc>
        <w:tc>
          <w:tcPr>
            <w:tcW w:w="2340" w:type="dxa"/>
            <w:vAlign w:val="top"/>
          </w:tcPr>
          <w:p>
            <w:pPr>
              <w:spacing w:before="20" w:after="20"/>
            </w:pPr>
            <w:r>
              <w:t xml:space="preserve">У8, У9, У11 — </w:t>
            </w:r>
            <w:r>
              <w:rPr>
                <w:b/>
              </w:rPr>
              <w:t xml:space="preserve">3 пункта</w:t>
            </w:r>
          </w:p>
        </w:tc>
      </w:tr>
    </w:tbl>
    <w:p/>
    <w:p>
      <w:r>
        <w:t xml:space="preserve">Один пункт часто лечит сразу две потери, поэтому сумма по столбцу больше двенадцати.</w:t>
      </w:r>
    </w:p>
    <w:p>
      <w:r>
        <w:rPr>
          <w:b/>
        </w:rPr>
        <w:t xml:space="preserve">Что из этого следует.</w:t>
      </w:r>
    </w:p>
    <w:p>
      <w:pPr>
        <w:pStyle w:val="ListParagraph"/>
        <w:ind w:left="720" w:hanging="360"/>
      </w:pPr>
      <w:r>
        <w:t xml:space="preserve">1. </w:t>
      </w:r>
      <w:r>
        <w:t xml:space="preserve">Самая частая потеря — </w:t>
      </w:r>
      <w:r>
        <w:rPr>
          <w:b/>
        </w:rPr>
        <w:t xml:space="preserve">срыв срока</w:t>
      </w:r>
      <w:r>
        <w:t xml:space="preserve">: её задевают 7 из 12 пунктов, и лечится она не усердием, а двумя вещами — общим реестром со сроками (У3) и назначенной датой у каждой передачи задачи (У2).</w:t>
      </w:r>
    </w:p>
    <w:p>
      <w:pPr>
        <w:pStyle w:val="ListParagraph"/>
        <w:ind w:left="720" w:hanging="360"/>
      </w:pPr>
      <w:r>
        <w:t xml:space="preserve">2. </w:t>
      </w:r>
      <w:r>
        <w:t xml:space="preserve">Самая дорогая по часам — </w:t>
      </w:r>
      <w:r>
        <w:rPr>
          <w:b/>
        </w:rPr>
        <w:t xml:space="preserve">переделка документов</w:t>
      </w:r>
      <w:r>
        <w:t xml:space="preserve">: 75–145 часов в месяц, почти половина месячной ёмкости команды. Лечится папкой готовых документов (У1) и шаблонами (У7), обе меры делаются своими силами.</w:t>
      </w:r>
    </w:p>
    <w:p>
      <w:pPr>
        <w:pStyle w:val="ListParagraph"/>
        <w:ind w:left="720" w:hanging="360"/>
      </w:pPr>
      <w:r>
        <w:t xml:space="preserve">3. </w:t>
      </w:r>
      <w:r>
        <w:t xml:space="preserve">Самая незаметная — </w:t>
      </w:r>
      <w:r>
        <w:rPr>
          <w:b/>
        </w:rPr>
        <w:t xml:space="preserve">пропущенные закупки</w:t>
      </w:r>
      <w:r>
        <w:t xml:space="preserve">: о них никто не узнаёт, в отчётности их нет. Единственный способ увидеть — считать по реестру, сколько процедур прошло мимо.</w:t>
      </w:r>
    </w:p>
    <w:p>
      <w:pPr>
        <w:pStyle w:val="ListParagraph"/>
        <w:ind w:left="720" w:hanging="360"/>
      </w:pPr>
      <w:r>
        <w:t xml:space="preserve">4. </w:t>
      </w:r>
      <w:r>
        <w:rPr>
          <w:b/>
        </w:rPr>
        <w:t xml:space="preserve">Простой</w:t>
      </w:r>
      <w:r>
        <w:t xml:space="preserve"> и </w:t>
      </w:r>
      <w:r>
        <w:rPr>
          <w:b/>
        </w:rPr>
        <w:t xml:space="preserve">победа в минус</w:t>
      </w:r>
      <w:r>
        <w:t xml:space="preserve"> — потери не от нехватки рук, а от отсутствия правила: срок передачи (У2) и утверждённый заранее лимит цены (У9). Обе меры не стоят ни денег, ни часов.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Узкие места: приоритет 1 — делать в первые две недели</w:t>
      </w:r>
    </w:p>
    <w:p>
      <w:pPr>
        <w:pStyle w:val="Heading3"/>
      </w:pPr>
      <w:r>
        <w:t xml:space="preserve">У1. Пакет документов собирается заново под каждую заявку</w:t>
      </w:r>
    </w:p>
    <w:p>
      <w:r>
        <w:rPr>
          <w:b/>
        </w:rPr>
        <w:t xml:space="preserve">Как сейчас.</w:t>
      </w:r>
      <w:r>
        <w:t xml:space="preserve"> Устав, выписка ЕГРЮЛ, справка об отсутствии налоговой задолженности, бухотчётность, декларации, карточка, доверенности — всё это ищется по почте и папкам под конкретную заявку.</w:t>
      </w:r>
    </w:p>
    <w:p>
      <w:r>
        <w:rPr>
          <w:b/>
        </w:rPr>
        <w:t xml:space="preserve">Чем грозит при 30+ в месяц.</w:t>
      </w:r>
      <w:r>
        <w:t xml:space="preserve"> Сбор «с нуля» — до рабочего дня, при готовом комплекте — 20–30 минут. Если хотя бы половина заявок собирается заново, это </w:t>
      </w:r>
      <w:r>
        <w:rPr>
          <w:b/>
        </w:rPr>
        <w:t xml:space="preserve">60–110 часов в месяц</w:t>
      </w:r>
      <w:r>
        <w:t xml:space="preserve"> — треть всей ёмкости команды, потраченная на перекладывание одних и тех же файлов. Плюс просроченная выписка ЕГРЮЛ = отклонение уже поданной заявки.</w:t>
      </w:r>
    </w:p>
    <w:p>
      <w:r>
        <w:rPr>
          <w:b/>
        </w:rPr>
        <w:t xml:space="preserve">Что делать.</w:t>
      </w:r>
      <w:r>
        <w:t xml:space="preserve"> Одна папка «Пакет поставщика» с подпапками по типам документов. У каждого файла в названии — дата. Отдельный лист «Сроки годности»: выписка ЕГРЮЛ — обновляем раз в месяц, справка ФНС — раз в квартал, бухотчётность — раз в год после сдачи, доверенности — по сроку. Ответственный за актуальность — СС, проверка по календарю первого числа.</w:t>
      </w:r>
    </w:p>
    <w:p>
      <w:r>
        <w:rPr>
          <w:b/>
        </w:rPr>
        <w:t xml:space="preserve">Тип потери:</w:t>
      </w:r>
      <w:r>
        <w:t xml:space="preserve"> Переделка пакета документов; Срыв срока подачи.</w:t>
      </w:r>
    </w:p>
    <w:p>
      <w:r>
        <w:rPr>
          <w:b/>
        </w:rPr>
        <w:t xml:space="preserve">Эффект:</w:t>
      </w:r>
      <w:r>
        <w:t xml:space="preserve"> высокий — возвращает 60–110 часов в месяц. </w:t>
      </w:r>
      <w:r>
        <w:rPr>
          <w:b/>
        </w:rPr>
        <w:t xml:space="preserve">Сложность:</w:t>
      </w:r>
      <w:r>
        <w:t xml:space="preserve"> низкая, 1 день работы. </w:t>
      </w:r>
      <w:r>
        <w:rPr>
          <w:b/>
        </w:rPr>
        <w:t xml:space="preserve">Приоритет: 1.</w:t>
      </w:r>
    </w:p>
    <w:p>
      <w:pPr>
        <w:pStyle w:val="Heading3"/>
      </w:pPr>
      <w:r>
        <w:t xml:space="preserve">У2. Задачи смежному сотруднику ставятся без срока и без формы</w:t>
      </w:r>
    </w:p>
    <w:p>
      <w:r>
        <w:rPr>
          <w:b/>
        </w:rPr>
        <w:t xml:space="preserve">Как сейчас.</w:t>
      </w:r>
      <w:r>
        <w:t xml:space="preserve"> «Посчитай цену», «посмотри договор» — устно или в мессенджере, без даты, без ссылки на процедуру. Это тот самый участок, который заказчик описал как «отдельная задача другому человеку — получается запутано».</w:t>
      </w:r>
    </w:p>
    <w:p>
      <w:r>
        <w:rPr>
          <w:b/>
        </w:rPr>
        <w:t xml:space="preserve">Чем грозит при 30+ в месяц.</w:t>
      </w:r>
      <w:r>
        <w:t xml:space="preserve"> Ожидание цены от поставщиков и так занимает 1–2 дня; без назначенного срока к нему добавляется простой в очереди у СС. Договор «полежал неделю» — это уже риск пропустить срок подписания, а пропуск = уклонение от заключения договора. При 30 процедурах даже 1 день простоя на каждой третьей — это </w:t>
      </w:r>
      <w:r>
        <w:rPr>
          <w:b/>
        </w:rPr>
        <w:t xml:space="preserve">3–6 заявок в месяц, которые не успевают к сроку подачи</w:t>
      </w:r>
      <w:r>
        <w:t xml:space="preserve">.</w:t>
      </w:r>
    </w:p>
    <w:p>
      <w:r>
        <w:rPr>
          <w:b/>
        </w:rPr>
        <w:t xml:space="preserve">Что делать.</w:t>
      </w:r>
      <w:r>
        <w:t xml:space="preserve"> Единая форма запроса — строка в реестре с полями: номер процедуры, что нужно, к какой дате, готово да/нет. Жёсткое правило срока: </w:t>
      </w:r>
      <w:r>
        <w:rPr>
          <w:b/>
        </w:rPr>
        <w:t xml:space="preserve">результат от СС нужен за 1 рабочий день до окончания приёма заявок</w:t>
      </w:r>
      <w:r>
        <w:t xml:space="preserve">, для договоров — за 2 дня до срока подписания. Раз в день ТС и СС сверяют список открытых запросов — 10 минут.</w:t>
      </w:r>
    </w:p>
    <w:p>
      <w:r>
        <w:rPr>
          <w:b/>
        </w:rPr>
        <w:t xml:space="preserve">Тип потери:</w:t>
      </w:r>
      <w:r>
        <w:t xml:space="preserve"> Простой в ожидании второго сотрудника; Срыв срока подачи.</w:t>
      </w:r>
    </w:p>
    <w:p>
      <w:r>
        <w:rPr>
          <w:b/>
        </w:rPr>
        <w:t xml:space="preserve">Эффект:</w:t>
      </w:r>
      <w:r>
        <w:t xml:space="preserve"> высокий — 3–6 спасённых заявок в месяц. </w:t>
      </w:r>
      <w:r>
        <w:rPr>
          <w:b/>
        </w:rPr>
        <w:t xml:space="preserve">Сложность:</w:t>
      </w:r>
      <w:r>
        <w:t xml:space="preserve"> низкая, но требует решения руководителя о правиле срока. </w:t>
      </w:r>
      <w:r>
        <w:rPr>
          <w:b/>
        </w:rPr>
        <w:t xml:space="preserve">Приоритет: 1.</w:t>
      </w:r>
    </w:p>
    <w:p>
      <w:pPr>
        <w:pStyle w:val="Heading3"/>
      </w:pPr>
      <w:r>
        <w:t xml:space="preserve">У3. Нет единого реестра процедур</w:t>
      </w:r>
    </w:p>
    <w:p>
      <w:r>
        <w:rPr>
          <w:b/>
        </w:rPr>
        <w:t xml:space="preserve">Как сейчас.</w:t>
      </w:r>
      <w:r>
        <w:t xml:space="preserve"> Что где на какой стадии, у кого лежит и когда истекает срок — держится в голове одного человека и в его почте.</w:t>
      </w:r>
    </w:p>
    <w:p>
      <w:r>
        <w:rPr>
          <w:b/>
        </w:rPr>
        <w:t xml:space="preserve">Чем грозит при 30+ в месяц.</w:t>
      </w:r>
      <w:r>
        <w:t xml:space="preserve"> Одновременно в работе 15–25 процедур на разных стадиях: одни ждут цену, другие — торгов, третьи — протокола, четвёртые — договора. Удержать это в голове невозможно. Отсюда </w:t>
      </w:r>
      <w:r>
        <w:rPr>
          <w:b/>
        </w:rPr>
        <w:t xml:space="preserve">срыв срока подачи</w:t>
      </w:r>
      <w:r>
        <w:t xml:space="preserve"> (заметили за час до дедлайна) и </w:t>
      </w:r>
      <w:r>
        <w:rPr>
          <w:b/>
        </w:rPr>
        <w:t xml:space="preserve">простой</w:t>
      </w:r>
      <w:r>
        <w:t xml:space="preserve"> (никто не помнит, что запрос у СС висит третий день). Реестр сам по себе часов не экономит, но без него не работает ни одна другая мера — по нему считаются сроки, нагрузка и статистика.</w:t>
      </w:r>
    </w:p>
    <w:p>
      <w:r>
        <w:rPr>
          <w:b/>
        </w:rPr>
        <w:t xml:space="preserve">Что делать.</w:t>
      </w:r>
      <w:r>
        <w:t xml:space="preserve"> Одна общая таблица, доступная обоим. Обязательные колонки: площадка, номер процедуры, заказчик, предмет, дата окончания приёма, дата торгов, срок подписания, ответственный, статус, что ждём и от кого, наша цена, результат, цена победителя, причина отклонения. Заполняется в момент решения «идём».</w:t>
      </w:r>
    </w:p>
    <w:p>
      <w:r>
        <w:rPr>
          <w:b/>
        </w:rPr>
        <w:t xml:space="preserve">Тип потери:</w:t>
      </w:r>
      <w:r>
        <w:t xml:space="preserve"> Срыв срока подачи; Простой в ожидании второго сотрудника; Пропущенные закупки.</w:t>
      </w:r>
    </w:p>
    <w:p>
      <w:r>
        <w:rPr>
          <w:b/>
        </w:rPr>
        <w:t xml:space="preserve">Эффект:</w:t>
      </w:r>
      <w:r>
        <w:t xml:space="preserve"> высокий — база для всего остального, ловит 1–3 срыва срока в месяц. </w:t>
      </w:r>
      <w:r>
        <w:rPr>
          <w:b/>
        </w:rPr>
        <w:t xml:space="preserve">Сложность:</w:t>
      </w:r>
      <w:r>
        <w:t xml:space="preserve"> низкая, 1 день. </w:t>
      </w:r>
      <w:r>
        <w:rPr>
          <w:b/>
        </w:rPr>
        <w:t xml:space="preserve">Приоритет: 1.</w:t>
      </w:r>
    </w:p>
    <w:p>
      <w:pPr>
        <w:pStyle w:val="Heading3"/>
      </w:pPr>
      <w:r>
        <w:t xml:space="preserve">У4. Ленты площадок смотрит только один человек</w:t>
      </w:r>
    </w:p>
    <w:p>
      <w:r>
        <w:rPr>
          <w:b/>
        </w:rPr>
        <w:t xml:space="preserve">Как сейчас.</w:t>
      </w:r>
      <w:r>
        <w:t xml:space="preserve"> Мониторинг двух кабинетов — 30–60 минут каждый день, целиком на ТС.</w:t>
      </w:r>
    </w:p>
    <w:p>
      <w:r>
        <w:rPr>
          <w:b/>
        </w:rPr>
        <w:t xml:space="preserve">Чем грозит при 30+ в месяц.</w:t>
      </w:r>
      <w:r>
        <w:t xml:space="preserve"> ТС заболел, в отпуске или весь день готовит сложную заявку — день мониторинга выпал. 2–4 выпавших дня в месяц = </w:t>
      </w:r>
      <w:r>
        <w:rPr>
          <w:b/>
        </w:rPr>
        <w:t xml:space="preserve">10–20% ленты не просмотрено</w:t>
      </w:r>
      <w:r>
        <w:t xml:space="preserve">, то есть пропущенные закупки, о которых никто даже не узнает. А если закупка замечена на третий день из пяти — на подготовку остаётся вечер вместо трёх дней.</w:t>
      </w:r>
    </w:p>
    <w:p>
      <w:r>
        <w:rPr>
          <w:b/>
        </w:rPr>
        <w:t xml:space="preserve">Что делать.</w:t>
      </w:r>
      <w:r>
        <w:t xml:space="preserve"> Три шага, все дешёвые: 1) сохранённые фильтры и подписки на уведомления о новых процедурах в обеих площадках, письма падают на общий ящик вида tenders@, доступный обоим; 2) СС дублирует просмотр по чек-листу 15 минут в день — не оценивает, а только заносит в реестр новое; 3) правило «закупку берём в работу, только если до подачи осталось не меньше N дней» (N задать по факту: для простой заявки 2 дня, для сложной 5).</w:t>
      </w:r>
    </w:p>
    <w:p>
      <w:r>
        <w:rPr>
          <w:b/>
        </w:rPr>
        <w:t xml:space="preserve">Тип потери:</w:t>
      </w:r>
      <w:r>
        <w:t xml:space="preserve"> Пропущенные закупки; Срыв срока подачи.</w:t>
      </w:r>
    </w:p>
    <w:p>
      <w:r>
        <w:rPr>
          <w:b/>
        </w:rPr>
        <w:t xml:space="preserve">Эффект:</w:t>
      </w:r>
      <w:r>
        <w:t xml:space="preserve"> высокий — +3–6 закупок в воронке в месяц. </w:t>
      </w:r>
      <w:r>
        <w:rPr>
          <w:b/>
        </w:rPr>
        <w:t xml:space="preserve">Сложность:</w:t>
      </w:r>
      <w:r>
        <w:t xml:space="preserve"> низкая. </w:t>
      </w:r>
      <w:r>
        <w:rPr>
          <w:b/>
        </w:rPr>
        <w:t xml:space="preserve">Приоритет: 1.</w:t>
      </w:r>
    </w:p>
    <w:p>
      <w:pPr>
        <w:pStyle w:val="Heading3"/>
      </w:pPr>
      <w:r>
        <w:t xml:space="preserve">У5. Электронная подпись и рабочее место для B2B-центра никем не контролируются</w:t>
      </w:r>
    </w:p>
    <w:p>
      <w:r>
        <w:rPr>
          <w:b/>
        </w:rPr>
        <w:t xml:space="preserve">Как сейчас.</w:t>
      </w:r>
      <w:r>
        <w:t xml:space="preserve"> Про срок действия подписи вспоминают, когда она перестала работать. КриптоПро настроен на одном компьютере одного человека.</w:t>
      </w:r>
    </w:p>
    <w:p>
      <w:r>
        <w:rPr>
          <w:b/>
        </w:rPr>
        <w:t xml:space="preserve">Чем грозит при 30+ в месяц.</w:t>
      </w:r>
      <w:r>
        <w:t xml:space="preserve"> На B2B-центре без действующей подписи заявку подать нельзя — это правило площадки, не наше неудобство. Просроченная подпись или слетевший КриптоПро в день подачи = </w:t>
      </w:r>
      <w:r>
        <w:rPr>
          <w:b/>
        </w:rPr>
        <w:t xml:space="preserve">срыв всех подач на B2B-центре на срок перевыпуска, а это 3–10 дней</w:t>
      </w:r>
      <w:r>
        <w:t xml:space="preserve">. При 30+ процедурах в месяц в этот интервал попадает 5–15 закупок. Это самый дорогой одиночный риск в процессе.</w:t>
      </w:r>
    </w:p>
    <w:p>
      <w:r>
        <w:rPr>
          <w:b/>
        </w:rPr>
        <w:t xml:space="preserve">Что делать.</w:t>
      </w:r>
      <w:r>
        <w:t xml:space="preserve"> Напоминания в календаре за 30, 14 и 7 дней до окончания срока подписи. Проверка входа на площадку раз в неделю — 5 минут. Второе настроенное рабочее место (Windows + КриптоПро) как резерв. Машиночитаемая доверенность на второго сотрудника — B2B-центр её поддерживает, это снимает зависимость от одного человека и на подаче, и на торгах.</w:t>
      </w:r>
    </w:p>
    <w:p>
      <w:r>
        <w:rPr>
          <w:b/>
        </w:rPr>
        <w:t xml:space="preserve">Тип потери:</w:t>
      </w:r>
      <w:r>
        <w:t xml:space="preserve"> Срыв срока подачи.</w:t>
      </w:r>
    </w:p>
    <w:p>
      <w:r>
        <w:rPr>
          <w:b/>
        </w:rPr>
        <w:t xml:space="preserve">Эффект:</w:t>
      </w:r>
      <w:r>
        <w:t xml:space="preserve"> высокий — устраняет катастрофический сценарий. </w:t>
      </w:r>
      <w:r>
        <w:rPr>
          <w:b/>
        </w:rPr>
        <w:t xml:space="preserve">Сложность:</w:t>
      </w:r>
      <w:r>
        <w:t xml:space="preserve"> низкая для напоминаний, средняя для резервного места и доверенности. </w:t>
      </w:r>
      <w:r>
        <w:rPr>
          <w:b/>
        </w:rPr>
        <w:t xml:space="preserve">Приоритет: 1.</w:t>
      </w:r>
    </w:p>
    <w:p>
      <w:pPr>
        <w:pStyle w:val="Heading3"/>
      </w:pPr>
      <w:r>
        <w:t xml:space="preserve">У6. Роли нарезаны по разовым задачам, а не по зонам ответственности</w:t>
      </w:r>
    </w:p>
    <w:p>
      <w:r>
        <w:rPr>
          <w:b/>
        </w:rPr>
        <w:t xml:space="preserve">Как сейчас.</w:t>
      </w:r>
      <w:r>
        <w:t xml:space="preserve"> ТС делает всё, СС получает отдельные поручения. Каждое поручение требует объяснить контекст заново.</w:t>
      </w:r>
    </w:p>
    <w:p>
      <w:r>
        <w:rPr>
          <w:b/>
        </w:rPr>
        <w:t xml:space="preserve">Чем грозит при 30+ в месяц.</w:t>
      </w:r>
      <w:r>
        <w:t xml:space="preserve"> На объяснения и переспрашивания уходит </w:t>
      </w:r>
      <w:r>
        <w:rPr>
          <w:b/>
        </w:rPr>
        <w:t xml:space="preserve">10–20 часов в месяц</w:t>
      </w:r>
      <w:r>
        <w:t xml:space="preserve"> у обоих. Ответственность размыта: если заявку отклонили из-за техчасти, непонятно, чья это зона. Ошибки не закрепляются ни за кем и повторяются.</w:t>
      </w:r>
    </w:p>
    <w:p>
      <w:r>
        <w:rPr>
          <w:b/>
        </w:rPr>
        <w:t xml:space="preserve">Что делать.</w:t>
      </w:r>
      <w:r>
        <w:t xml:space="preserve"> Разделить не задачи, а этапы. </w:t>
      </w:r>
      <w:r>
        <w:rPr>
          <w:b/>
        </w:rPr>
        <w:t xml:space="preserve">ТС:</w:t>
      </w:r>
      <w:r>
        <w:t xml:space="preserve"> мониторинг, отбор, решение «идём», формы площадки, подача, торги, результат, реестр. </w:t>
      </w:r>
      <w:r>
        <w:rPr>
          <w:b/>
        </w:rPr>
        <w:t xml:space="preserve">СС:</w:t>
      </w:r>
      <w:r>
        <w:t xml:space="preserve"> постоянная зона — пакет документов компании (актуальность), расчёт цены и запросы поставщикам, техническая часть, вычитка договора. СС перестаёт быть «на подхвате» и становится владельцем своей части — с ним согласуется его срок, а не каждое отдельное поручение.</w:t>
      </w:r>
    </w:p>
    <w:p>
      <w:r>
        <w:rPr>
          <w:b/>
        </w:rPr>
        <w:t xml:space="preserve">Тип потери:</w:t>
      </w:r>
      <w:r>
        <w:t xml:space="preserve"> Простой в ожидании второго сотрудника; Переделка пакета документов.</w:t>
      </w:r>
    </w:p>
    <w:p>
      <w:r>
        <w:rPr>
          <w:b/>
        </w:rPr>
        <w:t xml:space="preserve">Эффект:</w:t>
      </w:r>
      <w:r>
        <w:t xml:space="preserve"> высокий — 10–20 часов в месяц плюс прозрачность. </w:t>
      </w:r>
      <w:r>
        <w:rPr>
          <w:b/>
        </w:rPr>
        <w:t xml:space="preserve">Сложность:</w:t>
      </w:r>
      <w:r>
        <w:t xml:space="preserve"> средняя — это организационное решение руководителя, не таблица. </w:t>
      </w:r>
      <w:r>
        <w:rPr>
          <w:b/>
        </w:rPr>
        <w:t xml:space="preserve">Приоритет: 1.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Узкие места: приоритет 2 — второй месяц</w:t>
      </w:r>
    </w:p>
    <w:p>
      <w:pPr>
        <w:pStyle w:val="Heading3"/>
      </w:pPr>
      <w:r>
        <w:t xml:space="preserve">У7. Нет библиотеки шаблонов заявок</w:t>
      </w:r>
    </w:p>
    <w:p>
      <w:r>
        <w:rPr>
          <w:b/>
        </w:rPr>
        <w:t xml:space="preserve">Как сейчас.</w:t>
      </w:r>
      <w:r>
        <w:t xml:space="preserve"> Техническое предложение, коммерческое предложение, декларации, сопроводительное письмо пишутся заново каждый раз.</w:t>
      </w:r>
    </w:p>
    <w:p>
      <w:r>
        <w:rPr>
          <w:b/>
        </w:rPr>
        <w:t xml:space="preserve">Чем грозит при 30+ в месяц.</w:t>
      </w:r>
      <w:r>
        <w:t xml:space="preserve"> Переписывание одного и того же — </w:t>
      </w:r>
      <w:r>
        <w:rPr>
          <w:b/>
        </w:rPr>
        <w:t xml:space="preserve">15–35 часов в месяц</w:t>
      </w:r>
      <w:r>
        <w:t xml:space="preserve">. Плюс каждая новая формулировка — новый шанс на ошибку в форме и отклонение заявки.</w:t>
      </w:r>
    </w:p>
    <w:p>
      <w:r>
        <w:rPr>
          <w:b/>
        </w:rPr>
        <w:t xml:space="preserve">Что делать.</w:t>
      </w:r>
      <w:r>
        <w:t xml:space="preserve"> Папка шаблонов по типам закупок (товар, работы, услуги) и по площадкам. Каждая удачная заявка после подачи кладётся в шаблоны с пометкой, что сработало. Формы заказчика заполняются копированием из шаблона, а не с нуля. Библиотека накапливается за 1–2 месяца по ходу обычной работы, отдельного проекта не требует.</w:t>
      </w:r>
    </w:p>
    <w:p>
      <w:r>
        <w:rPr>
          <w:b/>
        </w:rPr>
        <w:t xml:space="preserve">Тип потери:</w:t>
      </w:r>
      <w:r>
        <w:t xml:space="preserve"> Переделка пакета документов.</w:t>
      </w:r>
    </w:p>
    <w:p>
      <w:r>
        <w:rPr>
          <w:b/>
        </w:rPr>
        <w:t xml:space="preserve">Эффект:</w:t>
      </w:r>
      <w:r>
        <w:t xml:space="preserve"> высокий — 15–35 часов в месяц. </w:t>
      </w:r>
      <w:r>
        <w:rPr>
          <w:b/>
        </w:rPr>
        <w:t xml:space="preserve">Сложность:</w:t>
      </w:r>
      <w:r>
        <w:t xml:space="preserve"> средняя — эффект нарастает, а не появляется сразу. </w:t>
      </w:r>
      <w:r>
        <w:rPr>
          <w:b/>
        </w:rPr>
        <w:t xml:space="preserve">Приоритет: 2.</w:t>
      </w:r>
    </w:p>
    <w:p>
      <w:pPr>
        <w:pStyle w:val="Heading3"/>
      </w:pPr>
      <w:r>
        <w:t xml:space="preserve">У8. Нет правил отбора «идём / не идём»</w:t>
      </w:r>
    </w:p>
    <w:p>
      <w:r>
        <w:rPr>
          <w:b/>
        </w:rPr>
        <w:t xml:space="preserve">Как сейчас.</w:t>
      </w:r>
      <w:r>
        <w:t xml:space="preserve"> Решение принимается на глаз, в условиях нехватки времени — то есть чаще всего берётся то, что попалось первым.</w:t>
      </w:r>
    </w:p>
    <w:p>
      <w:r>
        <w:rPr>
          <w:b/>
        </w:rPr>
        <w:t xml:space="preserve">Чем грозит при 30+ в месяц.</w:t>
      </w:r>
      <w:r>
        <w:t xml:space="preserve"> Раз ёмкости не хватает на 8–12 процедур, выбор делается всё равно — но случайно. Дефицитные часы уходят на закупки с низкими шансами, а выгодные пропускаются.</w:t>
      </w:r>
    </w:p>
    <w:p>
      <w:r>
        <w:rPr>
          <w:b/>
        </w:rPr>
        <w:t xml:space="preserve">Что делать.</w:t>
      </w:r>
      <w:r>
        <w:t xml:space="preserve"> Короткий скоринг из 5–7 вопросов, заполняется за 2 минуты в реестре: наш профиль; есть ли товар или подрядчик; хватает ли дней до подачи; требуется ли обеспечение и потянем ли его; ожидаемая маржа; работали ли с этим заказчиком раньше; сколько ожидается участников. Ниже порога — не берём, и это фиксируется в реестре, а не забывается. Отдельно развести потоки: </w:t>
      </w:r>
      <w:r>
        <w:rPr>
          <w:b/>
        </w:rPr>
        <w:t xml:space="preserve">Bidzaar</w:t>
      </w:r>
      <w:r>
        <w:t xml:space="preserve"> — вход бесплатный и без подписи, туда идём массово и быстро; </w:t>
      </w:r>
      <w:r>
        <w:rPr>
          <w:b/>
        </w:rPr>
        <w:t xml:space="preserve">B2B-центр</w:t>
      </w:r>
      <w:r>
        <w:t xml:space="preserve"> — подпись, тариф и настроенное место, туда идём отобранно, но с более высоким чеком.</w:t>
      </w:r>
    </w:p>
    <w:p>
      <w:r>
        <w:rPr>
          <w:b/>
        </w:rPr>
        <w:t xml:space="preserve">Тип потери:</w:t>
      </w:r>
      <w:r>
        <w:t xml:space="preserve"> Пропущенные закупки; Победа в минус.</w:t>
      </w:r>
    </w:p>
    <w:p>
      <w:r>
        <w:rPr>
          <w:b/>
        </w:rPr>
        <w:t xml:space="preserve">Эффект:</w:t>
      </w:r>
      <w:r>
        <w:t xml:space="preserve"> средний по часам, высокий по результату — те же подачи дают больше побед. </w:t>
      </w:r>
      <w:r>
        <w:rPr>
          <w:b/>
        </w:rPr>
        <w:t xml:space="preserve">Сложность:</w:t>
      </w:r>
      <w:r>
        <w:t xml:space="preserve"> средняя — нужно договориться о критериях. </w:t>
      </w:r>
      <w:r>
        <w:rPr>
          <w:b/>
        </w:rPr>
        <w:t xml:space="preserve">Приоритет: 2.</w:t>
      </w:r>
    </w:p>
    <w:p>
      <w:pPr>
        <w:pStyle w:val="Heading3"/>
      </w:pPr>
      <w:r>
        <w:t xml:space="preserve">У9. Предельная цена утверждается не заранее</w:t>
      </w:r>
    </w:p>
    <w:p>
      <w:r>
        <w:rPr>
          <w:b/>
        </w:rPr>
        <w:t xml:space="preserve">Как сейчас.</w:t>
      </w:r>
      <w:r>
        <w:t xml:space="preserve"> Лимит снижения обсуждается в момент торгов или не обсуждается вовсе.</w:t>
      </w:r>
    </w:p>
    <w:p>
      <w:r>
        <w:rPr>
          <w:b/>
        </w:rPr>
        <w:t xml:space="preserve">Чем грозит при 30+ в месяц.</w:t>
      </w:r>
      <w:r>
        <w:t xml:space="preserve"> Руководитель не может быть на связи по 20 торгам в месяц. Специалист либо не снижает и проигрывает, либо снижает на глаз и выигрывает в минус — второе хуже первого.</w:t>
      </w:r>
    </w:p>
    <w:p>
      <w:r>
        <w:rPr>
          <w:b/>
        </w:rPr>
        <w:t xml:space="preserve">Что делать.</w:t>
      </w:r>
      <w:r>
        <w:t xml:space="preserve"> Лист предельных цен утверждается </w:t>
      </w:r>
      <w:r>
        <w:rPr>
          <w:b/>
        </w:rPr>
        <w:t xml:space="preserve">вместе с решением «идём»</w:t>
      </w:r>
      <w:r>
        <w:t xml:space="preserve">, до подачи заявки, и хранится в реестре. Правило без исключений: нет утверждённого лимита — на торги не выходим.</w:t>
      </w:r>
    </w:p>
    <w:p>
      <w:r>
        <w:rPr>
          <w:b/>
        </w:rPr>
        <w:t xml:space="preserve">Тип потери:</w:t>
      </w:r>
      <w:r>
        <w:t xml:space="preserve"> Победа в минус.</w:t>
      </w:r>
    </w:p>
    <w:p>
      <w:r>
        <w:rPr>
          <w:b/>
        </w:rPr>
        <w:t xml:space="preserve">Эффект:</w:t>
      </w:r>
      <w:r>
        <w:t xml:space="preserve"> средний — влияет на прибыльность побед, а не на их количество. </w:t>
      </w:r>
      <w:r>
        <w:rPr>
          <w:b/>
        </w:rPr>
        <w:t xml:space="preserve">Сложность:</w:t>
      </w:r>
      <w:r>
        <w:t xml:space="preserve"> низкая. </w:t>
      </w:r>
      <w:r>
        <w:rPr>
          <w:b/>
        </w:rPr>
        <w:t xml:space="preserve">Приоритет: 2.</w:t>
      </w:r>
    </w:p>
    <w:p>
      <w:pPr>
        <w:pStyle w:val="Heading3"/>
      </w:pPr>
      <w:r>
        <w:t xml:space="preserve">У10. Торги накладываются друг на друга</w:t>
      </w:r>
    </w:p>
    <w:p>
      <w:r>
        <w:rPr>
          <w:b/>
        </w:rPr>
        <w:t xml:space="preserve">Как сейчас.</w:t>
      </w:r>
      <w:r>
        <w:t xml:space="preserve"> Время торгов назначает заказчик, вести их может только ТС.</w:t>
      </w:r>
    </w:p>
    <w:p>
      <w:r>
        <w:rPr>
          <w:b/>
        </w:rPr>
        <w:t xml:space="preserve">Чем грозит при 30+ в месяц.</w:t>
      </w:r>
      <w:r>
        <w:t xml:space="preserve"> При 20 процедурах, доходящих до торгов, пересечения неизбежны — оценочно </w:t>
      </w:r>
      <w:r>
        <w:rPr>
          <w:b/>
        </w:rPr>
        <w:t xml:space="preserve">2–4 процедуры в месяц</w:t>
      </w:r>
      <w:r>
        <w:t xml:space="preserve"> проходят без нашего участия в снижении или ведутся вполуха. Заявка подана, работа сделана, а результат потерян на последнем шаге.</w:t>
      </w:r>
    </w:p>
    <w:p>
      <w:r>
        <w:rPr>
          <w:b/>
        </w:rPr>
        <w:t xml:space="preserve">Что делать.</w:t>
      </w:r>
      <w:r>
        <w:t xml:space="preserve"> Календарь торгов заполняется сразу при подаче заявки — пересечения видно заранее. Второй сотрудник получает право вести торги: доверенность (на B2B-центре — машиночитаемая) и короткая инструкция. Замена безопасна именно потому, что лимит цены утверждён заранее (У9) — заменяющему не нужно принимать решений.</w:t>
      </w:r>
    </w:p>
    <w:p>
      <w:r>
        <w:rPr>
          <w:b/>
        </w:rPr>
        <w:t xml:space="preserve">Тип потери:</w:t>
      </w:r>
      <w:r>
        <w:t xml:space="preserve"> Срыв срока подачи.</w:t>
      </w:r>
    </w:p>
    <w:p>
      <w:r>
        <w:rPr>
          <w:b/>
        </w:rPr>
        <w:t xml:space="preserve">Эффект:</w:t>
      </w:r>
      <w:r>
        <w:t xml:space="preserve"> средний — +2–4 доведённые до конца процедуры в месяц. </w:t>
      </w:r>
      <w:r>
        <w:rPr>
          <w:b/>
        </w:rPr>
        <w:t xml:space="preserve">Сложность:</w:t>
      </w:r>
      <w:r>
        <w:t xml:space="preserve"> средняя — доверенность и обучение. </w:t>
      </w:r>
      <w:r>
        <w:rPr>
          <w:b/>
        </w:rPr>
        <w:t xml:space="preserve">Приоритет: 2.</w:t>
      </w:r>
    </w:p>
    <w:p>
      <w:pPr>
        <w:pStyle w:val="Heading3"/>
      </w:pPr>
      <w:r>
        <w:t xml:space="preserve">У11. Причины отклонений не разбираются</w:t>
      </w:r>
    </w:p>
    <w:p>
      <w:r>
        <w:rPr>
          <w:b/>
        </w:rPr>
        <w:t xml:space="preserve">Как сейчас.</w:t>
      </w:r>
      <w:r>
        <w:t xml:space="preserve"> Результат смотрят, причину отклонения — нет. Одна и та же ошибка в пакете повторяется месяцами.</w:t>
      </w:r>
    </w:p>
    <w:p>
      <w:r>
        <w:rPr>
          <w:b/>
        </w:rPr>
        <w:t xml:space="preserve">Чем грозит при 30+ в месяц.</w:t>
      </w:r>
      <w:r>
        <w:t xml:space="preserve"> Если 10% заявок отклоняется по формальной причине, это 3 заявки в месяц — вся работа по ним потрачена впустую. Без разбора цифра не уменьшается сама.</w:t>
      </w:r>
    </w:p>
    <w:p>
      <w:r>
        <w:rPr>
          <w:b/>
        </w:rPr>
        <w:t xml:space="preserve">Что делать.</w:t>
      </w:r>
      <w:r>
        <w:t xml:space="preserve"> В реестре — обязательное поле «причина отклонения» и «цена победителя». Раз в месяц 30 минут: три главные причины проигрышей и отклонений. Каждая новая причина превращается в пункт чек-листа подачи.</w:t>
      </w:r>
    </w:p>
    <w:p>
      <w:r>
        <w:rPr>
          <w:b/>
        </w:rPr>
        <w:t xml:space="preserve">Тип потери:</w:t>
      </w:r>
      <w:r>
        <w:t xml:space="preserve"> Переделка пакета документов; Победа в минус.</w:t>
      </w:r>
    </w:p>
    <w:p>
      <w:r>
        <w:rPr>
          <w:b/>
        </w:rPr>
        <w:t xml:space="preserve">Эффект:</w:t>
      </w:r>
      <w:r>
        <w:t xml:space="preserve"> средний, накопительный. </w:t>
      </w:r>
      <w:r>
        <w:rPr>
          <w:b/>
        </w:rPr>
        <w:t xml:space="preserve">Сложность:</w:t>
      </w:r>
      <w:r>
        <w:t xml:space="preserve"> низкая. </w:t>
      </w:r>
      <w:r>
        <w:rPr>
          <w:b/>
        </w:rPr>
        <w:t xml:space="preserve">Приоритет: 2.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Узкие места: приоритет 3 — когда первые два блока заработают</w:t>
      </w:r>
    </w:p>
    <w:p>
      <w:pPr>
        <w:pStyle w:val="Heading3"/>
      </w:pPr>
      <w:r>
        <w:t xml:space="preserve">У12. Обеспечение и разъяснения запускаются поздно</w:t>
      </w:r>
    </w:p>
    <w:p>
      <w:r>
        <w:rPr>
          <w:b/>
        </w:rPr>
        <w:t xml:space="preserve">Как сейчас.</w:t>
      </w:r>
      <w:r>
        <w:t xml:space="preserve"> Банковскую гарантию начинают оформлять после получения проекта договора. Запрос разъяснений по документации — если успели.</w:t>
      </w:r>
    </w:p>
    <w:p>
      <w:r>
        <w:rPr>
          <w:b/>
        </w:rPr>
        <w:t xml:space="preserve">Чем грозит при 30+ в месяц.</w:t>
      </w:r>
      <w:r>
        <w:t xml:space="preserve"> Оформление гарантии — 1–5 рабочих дней, срок подписания ограничен документацией заказчика; пропуск срока = уклонение от заключения договора со всеми последствиями. Не заданный вовремя вопрос по ТЗ — это переделка пакета документов в последний день или отклонение по несоответствию.</w:t>
      </w:r>
    </w:p>
    <w:p>
      <w:r>
        <w:rPr>
          <w:b/>
        </w:rPr>
        <w:t xml:space="preserve">Что делать.</w:t>
      </w:r>
      <w:r>
        <w:t xml:space="preserve"> Оформление обеспечения стартует </w:t>
      </w:r>
      <w:r>
        <w:rPr>
          <w:b/>
        </w:rPr>
        <w:t xml:space="preserve">в день объявления нас победителем</w:t>
      </w:r>
      <w:r>
        <w:t xml:space="preserve">, а не в день получения договора; банк или агент выбран заранее, комплект для них лежит в той же папке «Пакет поставщика». Решение о запросе разъяснений принимается в первый день после «идём» — иначе окно закрывается.</w:t>
      </w:r>
    </w:p>
    <w:p>
      <w:r>
        <w:rPr>
          <w:b/>
        </w:rPr>
        <w:t xml:space="preserve">Тип потери:</w:t>
      </w:r>
      <w:r>
        <w:t xml:space="preserve"> Срыв срока подачи; Переделка пакета документов.</w:t>
      </w:r>
    </w:p>
    <w:p>
      <w:r>
        <w:rPr>
          <w:b/>
        </w:rPr>
        <w:t xml:space="preserve">Эффект:</w:t>
      </w:r>
      <w:r>
        <w:t xml:space="preserve"> средний, редкое, но дорогое событие — 1–2 договора в квартал. </w:t>
      </w:r>
      <w:r>
        <w:rPr>
          <w:b/>
        </w:rPr>
        <w:t xml:space="preserve">Сложность:</w:t>
      </w:r>
      <w:r>
        <w:t xml:space="preserve"> низкая. </w:t>
      </w:r>
      <w:r>
        <w:rPr>
          <w:b/>
        </w:rPr>
        <w:t xml:space="preserve">Приоритет: 3.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Сводная таблица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antSplit/>
          <w:tblHeader/>
        </w:trPr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№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Узкое место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Чем грозит при 30+ в месяц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делать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Эффект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Сложность</w:t>
            </w:r>
          </w:p>
        </w:tc>
        <w:tc>
          <w:tcPr>
            <w:tcW w:w="1337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Приоритет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У1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Пакет документов собирается заново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60–110 ч/мес впустую; просроченная выписка — отклонение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Папка «Пакет поставщика» + сроки годности + ответственный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60–110 ч/мес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У2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Задачи смежному без срока и формы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Простой 1–2 дня на процедуру; 3–6 неподанных заявок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Форма запроса в реестре + правило «за 1 день до подачи»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+3–6 заявок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У3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Нет единого реестра процедур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Срыв срока подачи, потерянные запросы, нет статистики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Общая таблица со сроками, статусами и результатами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база для всего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У4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Ленты смотрит один человек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10–20% ленты не просмотрено; пропущенные закупки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Фильтры и уведомления, общий ящик, дубль-просмотр 15 мин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+3–6 закупок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У5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Подпись и рабочее место без контроля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Срыв всех подач на B2B-центре на 3–10 дней = 5–15 закупок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Напоминания 30/14/7 дней, резервное место, доверенность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снимает главный риск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 / средняя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У6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Роли по задачам, а не по этапам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10–20 ч/мес на объяснения; размытая ответственность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Закрепить за смежным постоянную зону: документы, цена, техчасть, договор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10–20 ч/мес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Средняя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1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У7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Нет шаблонов заявок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15–35 ч/мес на переписывание; ошибки в формах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Библиотека шаблонов по типам закупок и площадкам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Высокий: 15–35 ч/мес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Средняя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У8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Нет правил отбора «идём / не идём»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Дефицитные часы уходят на слабые процедуры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Скоринг из 5–7 вопросов + разные режимы для двух площадок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Средний по часам, высокий по победам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Средняя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У9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Предельная цена не утверждена заранее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Проигрыш из-за нерешительности или победа в минус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Лист предельных цен утверждается вместе с решением «идём»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Средний: прибыльность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У10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Торги накладываются по времени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2–4 процедуры в месяц без участия в снижении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Календарь торгов + право второго вести торги по доверенности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Средний: +2–4 процедуры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Средняя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У11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Причины отклонений не разбираются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Одна ошибка повторяется месяцами, ~3 заявки в месяц впустую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Поле «причина отклонения» + месячный разбор 30 мин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Средний, накопительный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У12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Обеспечение и разъяснения — поздно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Пропуск срока подписания = уклонение; переделка пакета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Гарантия — с дня победы; разъяснения — в первый день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Средний, редкое но дорогое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Низкая</w:t>
            </w:r>
          </w:p>
        </w:tc>
        <w:tc>
          <w:tcPr>
            <w:tcW w:w="1337" w:type="dxa"/>
            <w:vAlign w:val="top"/>
          </w:tcPr>
          <w:p>
            <w:pPr>
              <w:spacing w:before="20" w:after="20"/>
            </w:pPr>
            <w:r>
              <w:t xml:space="preserve">3</w:t>
            </w:r>
          </w:p>
        </w:tc>
      </w:tr>
    </w:tbl>
    <w:p/>
    <w:p>
      <w:r>
        <w:rPr>
          <w:b/>
        </w:rPr>
        <w:t xml:space="preserve">Как читать «сложность».</w:t>
      </w:r>
      <w:r>
        <w:t xml:space="preserve"> Низкая — делается силами самих сотрудников за 1 день, денег не требует. Средняя — 2–5 дней или нужно решение руководителя, доверенность, небольшие расходы. Высокой в списке нет: всё перечисленное делается своими силами, покупать программу не нужно.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Что даст больше поданных заявок тем же составом людей</w:t>
      </w:r>
    </w:p>
    <w:p>
      <w:r>
        <w:t xml:space="preserve">Это главный вопрос заказчика: признак успеха — </w:t>
      </w:r>
      <w:r>
        <w:rPr>
          <w:b/>
        </w:rPr>
        <w:t xml:space="preserve">больше поданных заявок при том же составе</w:t>
      </w:r>
      <w:r>
        <w:t xml:space="preserve">. Отвечаем арифметикой: заявок станет больше ровно настолько, насколько мы вернём в процесс потраченные впустую часы и перестанем терять заявки на простоях.</w:t>
      </w:r>
    </w:p>
    <w:p>
      <w:r>
        <w:rPr>
          <w:b/>
        </w:rPr>
        <w:t xml:space="preserve">Пять мер, которые дают прибавку. Именно они, а не всё подряд: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делаем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Откуда берётся время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Возврат, часов в месяц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1. Готовый пакет документов компании (У1)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вместо 8 часов на сбор — 30 минут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60–110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2. Шаблоны заявок и технической части (У7)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вместо написания с нуля — правка готового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15–35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3. Постоянная зона ответственности смежного (У6)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нет объяснений контекста под каждое поручение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10–20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4. Фильтры и уведомления вместо ручного просмотра лент (У4)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половина мониторинга уходит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5–10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Итого возвращённого времени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90–175 часов</w:t>
            </w:r>
          </w:p>
        </w:tc>
      </w:tr>
    </w:tbl>
    <w:p/>
    <w:p>
      <w:r>
        <w:t xml:space="preserve">Плюс отдельно — заявки, которые сейчас теряются не из-за нехватки часов, а из-за ожидания:</w:t>
      </w:r>
    </w:p>
    <w:tbl>
      <w:tblPr>
        <w:tblStyle w:val="TableGrid"/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делаем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Что перестаём терять</w:t>
            </w:r>
          </w:p>
        </w:tc>
        <w:tc>
          <w:tcPr>
            <w:tcW w:w="3120" w:type="dxa"/>
            <w:shd w:val="clear" w:color="auto" w:fill="EDEDED"/>
            <w:vAlign w:val="top"/>
          </w:tcPr>
          <w:p>
            <w:pPr>
              <w:spacing w:before="20" w:after="20"/>
            </w:pPr>
            <w:r>
              <w:rPr>
                <w:b/>
              </w:rPr>
              <w:t xml:space="preserve">Прибавка заявок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5. Срок для смежного сотрудника + реестр (У2, У3)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заявки, не успевшие к дедлайну из-за ожидания цены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+3–6 в месяц</w:t>
            </w:r>
          </w:p>
        </w:tc>
      </w:tr>
      <w:tr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Дубль-просмотр лент (У4)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закупки, замеченные слишком поздно или не замеченные</w:t>
            </w:r>
          </w:p>
        </w:tc>
        <w:tc>
          <w:tcPr>
            <w:tcW w:w="3120" w:type="dxa"/>
            <w:vAlign w:val="top"/>
          </w:tcPr>
          <w:p>
            <w:pPr>
              <w:spacing w:before="20" w:after="20"/>
            </w:pPr>
            <w:r>
              <w:t xml:space="preserve">+3–6 в месяц</w:t>
            </w:r>
          </w:p>
        </w:tc>
      </w:tr>
    </w:tbl>
    <w:p/>
    <w:p>
      <w:r>
        <w:rPr>
          <w:b/>
        </w:rPr>
        <w:t xml:space="preserve">Считаем результат.</w:t>
      </w:r>
      <w:r>
        <w:t xml:space="preserve"> Одна заявка обходится в 3,5–9 часов работы двух человек. Возвращённые 90–175 часов — это </w:t>
      </w:r>
      <w:r>
        <w:rPr>
          <w:b/>
        </w:rPr>
        <w:t xml:space="preserve">+10–25 заявок в месяц</w:t>
      </w:r>
      <w:r>
        <w:t xml:space="preserve"> по чистой арифметике. Осторожная оценка, с поправкой на то, что часть возврата уйдёт на качество, а не на объём:</w:t>
      </w:r>
    </w:p>
    <w:p>
      <w:r>
        <w:t xml:space="preserve">&gt; </w:t>
      </w:r>
      <w:r>
        <w:rPr>
          <w:b/>
        </w:rPr>
        <w:t xml:space="preserve">С 30 заявок в месяц до 40–45 — теми же двумя людьми, без найма и без покупки программ.</w:t>
      </w:r>
      <w:r>
        <w:t xml:space="preserve"> &gt; Верхняя граница при полном внедрении всех двенадцати пунктов — до 50–55, но её закладывать в план не стоит.</w:t>
      </w:r>
    </w:p>
    <w:p>
      <w:r>
        <w:rPr>
          <w:b/>
        </w:rPr>
        <w:t xml:space="preserve">Чего это НЕ даст.</w:t>
      </w:r>
      <w:r>
        <w:t xml:space="preserve"> Больше поданных заявок — не то же самое, что больше выигранных. За качество отвечают меры У8 (отбор), У9 (предельная цена), У10 (торги) и У11 (разбор отклонений) — они не увеличивают число подач, но повышают долю побед и не дают выигрывать в убыток. Правильный порядок: сначала первый блок — вернуть часы, потом второй — научиться тратить их на нужные закупки.</w:t>
      </w:r>
    </w:p>
    <w:p>
      <w:r>
        <w:rPr>
          <w:b/>
        </w:rPr>
        <w:t xml:space="preserve">Что докупать не нужно.</w:t>
      </w:r>
      <w:r>
        <w:t xml:space="preserve"> Ни одна из мер приоритета 1 не требует ни программ, ни новых людей, ни расходов — только папку с документами, одну таблицу и три договорённости о сроках. Это и есть ответ на «запутано и не системно».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Как проверить, что стало лучше</w:t>
      </w:r>
    </w:p>
    <w:p>
      <w:r>
        <w:t xml:space="preserve">Четыре цифры, которые считаются по реестру и раньше не считались никак:</w:t>
      </w:r>
    </w:p>
    <w:p>
      <w:pPr>
        <w:pStyle w:val="ListParagraph"/>
        <w:ind w:left="720" w:hanging="360"/>
      </w:pPr>
      <w:r>
        <w:t xml:space="preserve">1. </w:t>
      </w:r>
      <w:r>
        <w:rPr>
          <w:b/>
        </w:rPr>
        <w:t xml:space="preserve">Подано заявок за месяц</w:t>
      </w:r>
      <w:r>
        <w:t xml:space="preserve"> — главный показатель. Старт: 30. Цель через 2 месяца: 40+.</w:t>
      </w:r>
    </w:p>
    <w:p>
      <w:pPr>
        <w:pStyle w:val="ListParagraph"/>
        <w:ind w:left="720" w:hanging="360"/>
      </w:pPr>
      <w:r>
        <w:t xml:space="preserve">2. </w:t>
      </w:r>
      <w:r>
        <w:rPr>
          <w:b/>
        </w:rPr>
        <w:t xml:space="preserve">Доля закупок, взятых в работу позже чем за 2 дня до подачи</w:t>
      </w:r>
      <w:r>
        <w:t xml:space="preserve"> — показывает, работает ли мониторинг. Цель: меньше 15%.</w:t>
      </w:r>
    </w:p>
    <w:p>
      <w:pPr>
        <w:pStyle w:val="ListParagraph"/>
        <w:ind w:left="720" w:hanging="360"/>
      </w:pPr>
      <w:r>
        <w:t xml:space="preserve">3. </w:t>
      </w:r>
      <w:r>
        <w:rPr>
          <w:b/>
        </w:rPr>
        <w:t xml:space="preserve">Среднее время ожидания ответа от смежного сотрудника</w:t>
      </w:r>
      <w:r>
        <w:t xml:space="preserve"> — показывает, работает ли правило срока. Цель: меньше 1 рабочего дня.</w:t>
      </w:r>
    </w:p>
    <w:p>
      <w:pPr>
        <w:pStyle w:val="ListParagraph"/>
        <w:ind w:left="720" w:hanging="360"/>
      </w:pPr>
      <w:r>
        <w:t xml:space="preserve">4. </w:t>
      </w:r>
      <w:r>
        <w:rPr>
          <w:b/>
        </w:rPr>
        <w:t xml:space="preserve">Доля заявок, отклонённых по формальным причинам</w:t>
      </w:r>
      <w:r>
        <w:t xml:space="preserve"> — показывает качество пакета. Цель: меньше 5%.</w:t>
      </w:r>
    </w:p>
    <w:p>
      <w:r>
        <w:t xml:space="preserve">Первый замер — по итогам первого месяца работы с реестром. До этого сравнивать не с чем: сейчас ни одна из четырёх цифр не известна.</w:t>
      </w:r>
    </w:p>
    <w:p>
      <w:pPr>
        <w:pStyle w:val="HorizontalRule"/>
        <w:pBdr>
          <w:bottom w:val="single" w:sz="6" w:space="1" w:color="A6A6A6"/>
        </w:pBdr>
        <w:spacing w:before="120" w:after="120"/>
      </w:pPr>
    </w:p>
    <w:p>
      <w:pPr>
        <w:pStyle w:val="Heading2"/>
      </w:pPr>
      <w:r>
        <w:t xml:space="preserve">Про исходные материалы</w:t>
      </w:r>
    </w:p>
    <w:p>
      <w:r>
        <w:t xml:space="preserve">В папке файлов заказчика лежит договор аренды квартиры — к тендерному процессу он отношения не имеет, в работу не брался и в результат не вошёл. Никаких других материалов по тендерам заказчик не прикладывал, поэтому весь разбор построен на типовом процессе, собранном на предыдущем шаге, и на публичных правилах двух площадок.</w:t>
      </w:r>
    </w:p>
    <w:sect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pPr>
      <w:spacing w:after="120" w:line="264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Heading1">
    <w:name w:val="heading 1"/>
    <w:basedOn w:val="Normal"/>
    <w:next w:val="Normal"/>
    <w:uiPriority w:val="1"/>
    <w:qFormat/>
    <w:pPr>
      <w:keepNext/>
      <w:keepLines/>
      <w:spacing w:before="240" w:after="120"/>
      <w:outlineLvl w:val="0"/>
    </w:pPr>
    <w:rPr>
      <w:rFonts w:ascii="Calibri" w:hAnsi="Calibri" w:cs="Calibri"/>
      <w:b/>
      <w:color w:val="1F3864"/>
      <w:sz w:val="32"/>
      <w:szCs w:val="32"/>
    </w:rPr>
  </w:style>
  <w:style w:type="paragraph" w:styleId="Heading2">
    <w:name w:val="heading 2"/>
    <w:basedOn w:val="Normal"/>
    <w:next w:val="Normal"/>
    <w:uiPriority w:val="2"/>
    <w:qFormat/>
    <w:pPr>
      <w:keepNext/>
      <w:keepLines/>
      <w:spacing w:before="240" w:after="120"/>
      <w:outlineLvl w:val="1"/>
    </w:pPr>
    <w:rPr>
      <w:rFonts w:ascii="Calibri" w:hAnsi="Calibri" w:cs="Calibri"/>
      <w:b/>
      <w:color w:val="1F4E79"/>
      <w:sz w:val="26"/>
      <w:szCs w:val="26"/>
    </w:rPr>
  </w:style>
  <w:style w:type="paragraph" w:styleId="Heading3">
    <w:name w:val="heading 3"/>
    <w:basedOn w:val="Normal"/>
    <w:next w:val="Normal"/>
    <w:uiPriority w:val="3"/>
    <w:qFormat/>
    <w:pPr>
      <w:keepNext/>
      <w:keepLines/>
      <w:spacing w:before="200" w:after="120"/>
      <w:outlineLvl w:val="2"/>
    </w:pPr>
    <w:rPr>
      <w:rFonts w:ascii="Calibri" w:hAnsi="Calibri" w:cs="Calibri"/>
      <w:b/>
      <w:color w:val="2E5395"/>
      <w:sz w:val="24"/>
      <w:szCs w:val="24"/>
    </w:rPr>
  </w:style>
  <w:style w:type="paragraph" w:styleId="Heading4">
    <w:name w:val="heading 4"/>
    <w:basedOn w:val="Normal"/>
    <w:next w:val="Normal"/>
    <w:uiPriority w:val="4"/>
    <w:qFormat/>
    <w:pPr>
      <w:keepNext/>
      <w:keepLines/>
      <w:spacing w:before="160" w:after="120"/>
      <w:outlineLvl w:val="3"/>
    </w:pPr>
    <w:rPr>
      <w:rFonts w:ascii="Calibri" w:hAnsi="Calibri" w:cs="Calibri"/>
      <w:b/>
      <w:color w:val="333333"/>
      <w:sz w:val="22"/>
      <w:szCs w:val="22"/>
    </w:rPr>
  </w:style>
  <w:style w:type="paragraph" w:styleId="ListParagraph">
    <w:name w:val="List Paragraph"/>
    <w:basedOn w:val="Normal"/>
    <w:uiPriority w:val="34"/>
    <w:qFormat/>
    <w:pPr>
      <w:spacing w:after="60"/>
      <w:ind w:left="720"/>
      <w:contextualSpacing/>
    </w:pPr>
  </w:style>
  <w:style w:type="paragraph" w:styleId="HorizontalRule">
    <w:name w:val="Horizontal Rule"/>
    <w:basedOn w:val="Normal"/>
    <w:next w:val="Normal"/>
    <w:uiPriority w:val="99"/>
    <w:pPr>
      <w:pBdr>
        <w:bottom w:val="single" w:sz="6" w:space="1" w:color="A6A6A6"/>
      </w:pBdr>
      <w:spacing w:before="120" w:after="120"/>
    </w:p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  <w:insideH w:val="single" w:sz="8" w:space="0" w:color="7F7F7F"/>
        <w:insideV w:val="single" w:sz="8" w:space="0" w:color="7F7F7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md2docx</Application>
  <DocSecurity>0</DocSecurity>
  <ScaleCrop>false</ScaleCrop>
  <LinksUpToDate>false</LinksUpToDate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Слабые места процесса и что делать в первую очередь</dc:title>
  <dc:creator>md2docx</dc:creator>
  <cp:lastModifiedBy>md2docx</cp:lastModifiedBy>
  <dcterms:created xsi:type="dcterms:W3CDTF">2026-08-28T00:00:00Z</dcterms:created>
  <dcterms:modified xsi:type="dcterms:W3CDTF">2026-08-28T00:00:00Z</dcterms:modified>
  <cp:revision>1</cp:revision>
  <dc:language>ru-RU</dc:language>
</cp:coreProperties>
</file>